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B4" w:rsidRDefault="00E907F3">
      <w:pPr>
        <w:spacing w:before="300"/>
        <w:jc w:val="center"/>
      </w:pPr>
      <w:bookmarkStart w:id="0" w:name="_GoBack"/>
      <w:bookmarkEnd w:id="0"/>
      <w:r>
        <w:t>ЮРИДИЧНІ ОСОБИ,</w:t>
      </w:r>
    </w:p>
    <w:p w:rsidR="00B96BB4" w:rsidRDefault="00E907F3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0"/>
        <w:gridCol w:w="4579"/>
        <w:gridCol w:w="8519"/>
        <w:gridCol w:w="1620"/>
      </w:tblGrid>
      <w:tr w:rsidR="00B96BB4" w:rsidTr="00012807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4" w:rsidRDefault="00E907F3">
            <w:pPr>
              <w:jc w:val="center"/>
            </w:pPr>
            <w:r>
              <w:t>№</w:t>
            </w:r>
          </w:p>
          <w:p w:rsidR="00B96BB4" w:rsidRDefault="00E907F3">
            <w:pPr>
              <w:jc w:val="center"/>
            </w:pPr>
            <w: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4" w:rsidRDefault="00E907F3">
            <w:pPr>
              <w:jc w:val="center"/>
            </w:pPr>
            <w:r>
              <w:t>Ідентифікаційні дані</w:t>
            </w:r>
          </w:p>
          <w:p w:rsidR="00012807" w:rsidRDefault="00E907F3">
            <w:pPr>
              <w:jc w:val="center"/>
            </w:pPr>
            <w:r>
              <w:t xml:space="preserve">(повне найменування та реквізити </w:t>
            </w:r>
          </w:p>
          <w:p w:rsidR="00B96BB4" w:rsidRDefault="00E907F3">
            <w:pPr>
              <w:jc w:val="center"/>
            </w:pPr>
            <w:r>
              <w:t>юридичної особи)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4" w:rsidRDefault="00E907F3">
            <w:pPr>
              <w:jc w:val="center"/>
            </w:pPr>
            <w:r>
              <w:t>Вид обмежувального заходу</w:t>
            </w:r>
          </w:p>
          <w:p w:rsidR="00B96BB4" w:rsidRDefault="00E907F3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4" w:rsidRDefault="00E907F3">
            <w:pPr>
              <w:jc w:val="center"/>
            </w:pPr>
            <w:r>
              <w:t>Строк застосування</w:t>
            </w:r>
          </w:p>
        </w:tc>
      </w:tr>
      <w:tr w:rsidR="00B96BB4" w:rsidTr="000128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B96BB4" w:rsidRDefault="00E907F3" w:rsidP="00012807">
            <w:pPr>
              <w:spacing w:before="12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6BB4" w:rsidRDefault="00E907F3" w:rsidP="00012807">
            <w:pPr>
              <w:spacing w:before="120"/>
            </w:pPr>
            <w:r>
              <w:t>Альфа Браво Евіейшн ЛЛС (Alpha Bravo Aviation LLC), країна реєстрації – США.</w:t>
            </w:r>
          </w:p>
          <w:p w:rsidR="00B96BB4" w:rsidRDefault="00E907F3">
            <w:r>
              <w:t>Реєстраційний номер (США): E0060812014-9, NV20141081005.</w:t>
            </w:r>
          </w:p>
          <w:p w:rsidR="00B96BB4" w:rsidRDefault="00E907F3">
            <w:r>
              <w:t>Місце реєстрації – Сполучені Штати Америки, штат Невада, м. Лас-Вегас (2895, W Capovilla Ave, Ste 140, Las Vegas, NV, 89119, USA).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6BB4" w:rsidRDefault="00E907F3" w:rsidP="00012807">
            <w:pPr>
              <w:spacing w:before="120"/>
            </w:pPr>
            <w:r>
              <w:t xml:space="preserve">1) блокування </w:t>
            </w:r>
            <w:r w:rsidR="005A706C">
              <w:t xml:space="preserve">активів – тимчасове </w:t>
            </w:r>
            <w:r>
              <w:t xml:space="preserve">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96BB4" w:rsidRDefault="00E907F3">
            <w:r>
              <w:t xml:space="preserve">2) обмеження торговельних операцій (повне припинення); </w:t>
            </w:r>
          </w:p>
          <w:p w:rsidR="00B96BB4" w:rsidRDefault="00E907F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96BB4" w:rsidRDefault="00E907F3">
            <w:r>
              <w:t xml:space="preserve">4) запобігання виведенню капіталів за межі України; </w:t>
            </w:r>
          </w:p>
          <w:p w:rsidR="00B96BB4" w:rsidRDefault="00E907F3">
            <w:r>
              <w:t xml:space="preserve">5) зупинення виконання економічних та фінансових </w:t>
            </w:r>
            <w:r w:rsidR="005A706C">
              <w:t>зобов'язань</w:t>
            </w:r>
            <w:r>
              <w:t xml:space="preserve">; </w:t>
            </w:r>
          </w:p>
          <w:p w:rsidR="00B96BB4" w:rsidRDefault="00E907F3">
            <w:r>
              <w:t>6) інші санкції, що відповідають принципам їх застосування, встановленим цим Законом (заборона видачі та анулювання існуючих дозволів і планів на виконання польотів літаками компанії).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6BB4" w:rsidRDefault="00E907F3" w:rsidP="00012807">
            <w:pPr>
              <w:spacing w:before="120"/>
            </w:pPr>
            <w:r>
              <w:t>десять років</w:t>
            </w:r>
          </w:p>
        </w:tc>
      </w:tr>
      <w:tr w:rsidR="00B96BB4" w:rsidTr="00012807">
        <w:trPr>
          <w:jc w:val="center"/>
        </w:trPr>
        <w:tc>
          <w:tcPr>
            <w:tcW w:w="0" w:type="auto"/>
          </w:tcPr>
          <w:p w:rsidR="00B96BB4" w:rsidRDefault="00E907F3">
            <w:r>
              <w:t>2.</w:t>
            </w:r>
          </w:p>
        </w:tc>
        <w:tc>
          <w:tcPr>
            <w:tcW w:w="0" w:type="auto"/>
          </w:tcPr>
          <w:p w:rsidR="00B96BB4" w:rsidRDefault="00E907F3">
            <w:r>
              <w:t xml:space="preserve">Джі200 203 ЛЛС (G200 203 LLC), </w:t>
            </w:r>
            <w:r w:rsidR="003D2EA1">
              <w:br/>
            </w:r>
            <w:r>
              <w:t>країна реєстрації – США.</w:t>
            </w:r>
          </w:p>
          <w:p w:rsidR="00B96BB4" w:rsidRDefault="00E907F3">
            <w:r>
              <w:t>Реєстраційний номер (США): 87-1281698, L21000263206.</w:t>
            </w:r>
          </w:p>
          <w:p w:rsidR="00B96BB4" w:rsidRDefault="00E907F3">
            <w:r>
              <w:t>Місце реєстрації – Сполучені Штати Америки, штат Флорида, м. Маунт Дора (17701 US-441, Mt. Dora, Fl 32757, USA).</w:t>
            </w:r>
          </w:p>
        </w:tc>
        <w:tc>
          <w:tcPr>
            <w:tcW w:w="0" w:type="auto"/>
          </w:tcPr>
          <w:p w:rsidR="00B96BB4" w:rsidRDefault="00E907F3">
            <w:r>
              <w:t xml:space="preserve">1) блокування </w:t>
            </w:r>
            <w:r w:rsidR="005A706C">
              <w:t xml:space="preserve">активів – тимчасове </w:t>
            </w:r>
            <w:r>
              <w:t xml:space="preserve">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96BB4" w:rsidRDefault="00E907F3">
            <w:r>
              <w:t xml:space="preserve">2) обмеження торговельних операцій (повне припинення); </w:t>
            </w:r>
          </w:p>
          <w:p w:rsidR="00B96BB4" w:rsidRDefault="00E907F3">
            <w:r>
              <w:lastRenderedPageBreak/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96BB4" w:rsidRDefault="00E907F3">
            <w:r>
              <w:t xml:space="preserve">4) запобігання виведенню капіталів за межі України; </w:t>
            </w:r>
          </w:p>
          <w:p w:rsidR="00B96BB4" w:rsidRDefault="00E907F3">
            <w:r>
              <w:t xml:space="preserve">5) зупинення виконання економічних та фінансових </w:t>
            </w:r>
            <w:r w:rsidR="003D2EA1">
              <w:t>зобов'язань</w:t>
            </w:r>
            <w:r>
              <w:t xml:space="preserve">; </w:t>
            </w:r>
          </w:p>
          <w:p w:rsidR="00B96BB4" w:rsidRDefault="00E907F3">
            <w:r>
              <w:t>6) інші санкції, що відповідають принципам їх застосування, встановленим цим Законом (заборона видачі та анулювання існуючих дозволів і планів на виконання польотів літаками компанії).</w:t>
            </w:r>
          </w:p>
        </w:tc>
        <w:tc>
          <w:tcPr>
            <w:tcW w:w="0" w:type="auto"/>
          </w:tcPr>
          <w:p w:rsidR="00B96BB4" w:rsidRDefault="00E907F3">
            <w:r>
              <w:lastRenderedPageBreak/>
              <w:t>десять років</w:t>
            </w:r>
          </w:p>
        </w:tc>
      </w:tr>
      <w:tr w:rsidR="00B96BB4" w:rsidTr="00012807">
        <w:trPr>
          <w:jc w:val="center"/>
        </w:trPr>
        <w:tc>
          <w:tcPr>
            <w:tcW w:w="0" w:type="auto"/>
          </w:tcPr>
          <w:p w:rsidR="00B96BB4" w:rsidRDefault="00E907F3">
            <w:r>
              <w:t>3.</w:t>
            </w:r>
          </w:p>
        </w:tc>
        <w:tc>
          <w:tcPr>
            <w:tcW w:w="0" w:type="auto"/>
          </w:tcPr>
          <w:p w:rsidR="00B96BB4" w:rsidRDefault="00E907F3">
            <w:r>
              <w:t>Кескейд Холдинг (Cascade Holding), країна реєстрації – Кайманові Острови.</w:t>
            </w:r>
          </w:p>
          <w:p w:rsidR="00B96BB4" w:rsidRDefault="00E907F3">
            <w:r>
              <w:t xml:space="preserve">Місце реєстрації – Кайманові Острови, </w:t>
            </w:r>
            <w:r w:rsidR="003D2EA1">
              <w:br/>
            </w:r>
            <w:r>
              <w:t>м. Джорджтаун (3rd Floor, Citrus Grove, Goring Avenue, PO Box 10364 KYI-1004, George Town, Grand Cayman, Cayman Islands).</w:t>
            </w:r>
          </w:p>
        </w:tc>
        <w:tc>
          <w:tcPr>
            <w:tcW w:w="0" w:type="auto"/>
          </w:tcPr>
          <w:p w:rsidR="00B96BB4" w:rsidRDefault="00E907F3">
            <w:r>
              <w:t xml:space="preserve">1) блокування </w:t>
            </w:r>
            <w:r w:rsidR="005A706C">
              <w:t xml:space="preserve">активів – тимчасове </w:t>
            </w:r>
            <w:r>
              <w:t xml:space="preserve">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96BB4" w:rsidRDefault="00E907F3">
            <w:r>
              <w:t xml:space="preserve">2) обмеження торговельних операцій (повне припинення); </w:t>
            </w:r>
          </w:p>
          <w:p w:rsidR="00B96BB4" w:rsidRDefault="00E907F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96BB4" w:rsidRDefault="00E907F3">
            <w:r>
              <w:t xml:space="preserve">4) запобігання виведенню капіталів за межі України; </w:t>
            </w:r>
          </w:p>
          <w:p w:rsidR="00B96BB4" w:rsidRDefault="00E907F3">
            <w:r>
              <w:t xml:space="preserve">5) зупинення виконання економічних та фінансових </w:t>
            </w:r>
            <w:r w:rsidR="003D2EA1">
              <w:t>зобов'язань</w:t>
            </w:r>
            <w:r>
              <w:t xml:space="preserve">; </w:t>
            </w:r>
          </w:p>
          <w:p w:rsidR="00B96BB4" w:rsidRDefault="00E907F3">
            <w:r>
              <w:t>6) інші санкції, що відповідають принципам їх застосування, встановленим цим Законом (заборона видачі та анулювання існуючих дозволів і планів на виконання польотів літаками компанії).</w:t>
            </w:r>
          </w:p>
        </w:tc>
        <w:tc>
          <w:tcPr>
            <w:tcW w:w="0" w:type="auto"/>
          </w:tcPr>
          <w:p w:rsidR="00B96BB4" w:rsidRDefault="00E907F3">
            <w:r>
              <w:t>десять років</w:t>
            </w:r>
          </w:p>
        </w:tc>
      </w:tr>
    </w:tbl>
    <w:p w:rsidR="00C70811" w:rsidRDefault="00C70811"/>
    <w:p w:rsidR="00940D82" w:rsidRDefault="00940D82" w:rsidP="00940D82">
      <w:pPr>
        <w:jc w:val="center"/>
      </w:pPr>
      <w:r>
        <w:t>____________________</w:t>
      </w:r>
    </w:p>
    <w:sectPr w:rsidR="00940D82">
      <w:headerReference w:type="default" r:id="rId7"/>
      <w:headerReference w:type="first" r:id="rId8"/>
      <w:pgSz w:w="16838" w:h="11906" w:orient="landscape"/>
      <w:pgMar w:top="992" w:right="850" w:bottom="850" w:left="85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8F" w:rsidRDefault="0054278F">
      <w:r>
        <w:separator/>
      </w:r>
    </w:p>
  </w:endnote>
  <w:endnote w:type="continuationSeparator" w:id="0">
    <w:p w:rsidR="0054278F" w:rsidRDefault="0054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8F" w:rsidRDefault="0054278F">
      <w:r>
        <w:separator/>
      </w:r>
    </w:p>
  </w:footnote>
  <w:footnote w:type="continuationSeparator" w:id="0">
    <w:p w:rsidR="0054278F" w:rsidRDefault="0054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07" w:rsidRDefault="00012807">
    <w:pPr>
      <w:jc w:val="center"/>
    </w:pPr>
  </w:p>
  <w:p w:rsidR="00B96BB4" w:rsidRDefault="00E907F3">
    <w:pPr>
      <w:jc w:val="center"/>
    </w:pPr>
    <w:r>
      <w:fldChar w:fldCharType="begin"/>
    </w:r>
    <w:r>
      <w:instrText>PAGE</w:instrText>
    </w:r>
    <w:r>
      <w:fldChar w:fldCharType="separate"/>
    </w:r>
    <w:r w:rsidR="00DD3E28">
      <w:rPr>
        <w:noProof/>
      </w:rPr>
      <w:t>2</w:t>
    </w:r>
    <w:r>
      <w:fldChar w:fldCharType="end"/>
    </w:r>
  </w:p>
  <w:p w:rsidR="00B96BB4" w:rsidRPr="00E907F3" w:rsidRDefault="00E907F3">
    <w:pPr>
      <w:spacing w:after="240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39" w:rsidRDefault="00041C39" w:rsidP="00E907F3">
    <w:pPr>
      <w:ind w:left="8221"/>
      <w:jc w:val="center"/>
    </w:pPr>
  </w:p>
  <w:p w:rsidR="00E907F3" w:rsidRPr="00E907F3" w:rsidRDefault="00E907F3" w:rsidP="00E907F3">
    <w:pPr>
      <w:ind w:left="8221"/>
      <w:jc w:val="center"/>
      <w:rPr>
        <w:lang w:val="en-US"/>
      </w:rPr>
    </w:pPr>
    <w:r>
      <w:t xml:space="preserve">Додаток </w:t>
    </w:r>
    <w:r>
      <w:rPr>
        <w:lang w:val="en-US"/>
      </w:rPr>
      <w:t>2</w:t>
    </w:r>
  </w:p>
  <w:p w:rsidR="00E907F3" w:rsidRDefault="00E907F3" w:rsidP="00E907F3">
    <w:pPr>
      <w:ind w:left="8221"/>
      <w:jc w:val="center"/>
    </w:pPr>
    <w:r>
      <w:t>до рішення Ради національної безпеки і оборони України</w:t>
    </w:r>
  </w:p>
  <w:p w:rsidR="00E907F3" w:rsidRDefault="00E907F3" w:rsidP="00E907F3">
    <w:pPr>
      <w:ind w:left="8221"/>
      <w:jc w:val="center"/>
    </w:pPr>
    <w:r>
      <w:t xml:space="preserve">від </w:t>
    </w:r>
    <w:r w:rsidR="00323775">
      <w:t>22 листопада</w:t>
    </w:r>
    <w:r>
      <w:rPr>
        <w:lang w:val="ru-RU"/>
      </w:rPr>
      <w:t xml:space="preserve"> 2024</w:t>
    </w:r>
    <w:r>
      <w:t xml:space="preserve"> року "Про застосування персональних спеціальних економічних та інших обмежувальних заходів (санкцій)"</w:t>
    </w:r>
    <w:r w:rsidR="00041C39">
      <w:t>, введеного в дію Указом Президента України</w:t>
    </w:r>
  </w:p>
  <w:p w:rsidR="00323775" w:rsidRDefault="00323775" w:rsidP="00323775">
    <w:pPr>
      <w:ind w:left="8364"/>
    </w:pPr>
    <w:r>
      <w:t xml:space="preserve">                      </w:t>
    </w:r>
    <w:r w:rsidR="00041C39">
      <w:t xml:space="preserve">від </w:t>
    </w:r>
    <w:r>
      <w:t xml:space="preserve"> 22 листопада 2024 року № 778/2024</w:t>
    </w:r>
  </w:p>
  <w:p w:rsidR="00B96BB4" w:rsidRPr="00E907F3" w:rsidRDefault="00B96BB4" w:rsidP="00E907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73D56"/>
    <w:multiLevelType w:val="hybridMultilevel"/>
    <w:tmpl w:val="A6BAB77C"/>
    <w:lvl w:ilvl="0" w:tplc="A0267046">
      <w:start w:val="1"/>
      <w:numFmt w:val="bullet"/>
      <w:lvlText w:val="●"/>
      <w:lvlJc w:val="left"/>
      <w:pPr>
        <w:ind w:left="720" w:hanging="360"/>
      </w:pPr>
    </w:lvl>
    <w:lvl w:ilvl="1" w:tplc="973C5246">
      <w:start w:val="1"/>
      <w:numFmt w:val="bullet"/>
      <w:lvlText w:val="○"/>
      <w:lvlJc w:val="left"/>
      <w:pPr>
        <w:ind w:left="1440" w:hanging="360"/>
      </w:pPr>
    </w:lvl>
    <w:lvl w:ilvl="2" w:tplc="D0C6E59C">
      <w:start w:val="1"/>
      <w:numFmt w:val="bullet"/>
      <w:lvlText w:val="■"/>
      <w:lvlJc w:val="left"/>
      <w:pPr>
        <w:ind w:left="2160" w:hanging="360"/>
      </w:pPr>
    </w:lvl>
    <w:lvl w:ilvl="3" w:tplc="0D6ADEC4">
      <w:start w:val="1"/>
      <w:numFmt w:val="bullet"/>
      <w:lvlText w:val="●"/>
      <w:lvlJc w:val="left"/>
      <w:pPr>
        <w:ind w:left="2880" w:hanging="360"/>
      </w:pPr>
    </w:lvl>
    <w:lvl w:ilvl="4" w:tplc="81E4AD12">
      <w:start w:val="1"/>
      <w:numFmt w:val="bullet"/>
      <w:lvlText w:val="○"/>
      <w:lvlJc w:val="left"/>
      <w:pPr>
        <w:ind w:left="3600" w:hanging="360"/>
      </w:pPr>
    </w:lvl>
    <w:lvl w:ilvl="5" w:tplc="2AC8A964">
      <w:start w:val="1"/>
      <w:numFmt w:val="bullet"/>
      <w:lvlText w:val="■"/>
      <w:lvlJc w:val="left"/>
      <w:pPr>
        <w:ind w:left="4320" w:hanging="360"/>
      </w:pPr>
    </w:lvl>
    <w:lvl w:ilvl="6" w:tplc="E5964A46">
      <w:start w:val="1"/>
      <w:numFmt w:val="bullet"/>
      <w:lvlText w:val="●"/>
      <w:lvlJc w:val="left"/>
      <w:pPr>
        <w:ind w:left="5040" w:hanging="360"/>
      </w:pPr>
    </w:lvl>
    <w:lvl w:ilvl="7" w:tplc="F766C442">
      <w:start w:val="1"/>
      <w:numFmt w:val="bullet"/>
      <w:lvlText w:val="●"/>
      <w:lvlJc w:val="left"/>
      <w:pPr>
        <w:ind w:left="5760" w:hanging="360"/>
      </w:pPr>
    </w:lvl>
    <w:lvl w:ilvl="8" w:tplc="BE4CDCA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B4"/>
    <w:rsid w:val="00012807"/>
    <w:rsid w:val="00041C39"/>
    <w:rsid w:val="000E161F"/>
    <w:rsid w:val="00323775"/>
    <w:rsid w:val="003D2EA1"/>
    <w:rsid w:val="00434383"/>
    <w:rsid w:val="0054278F"/>
    <w:rsid w:val="005A706C"/>
    <w:rsid w:val="00701876"/>
    <w:rsid w:val="00876509"/>
    <w:rsid w:val="00940D82"/>
    <w:rsid w:val="00B96BB4"/>
    <w:rsid w:val="00B97D01"/>
    <w:rsid w:val="00C70811"/>
    <w:rsid w:val="00DD3E28"/>
    <w:rsid w:val="00E52ECC"/>
    <w:rsid w:val="00E907F3"/>
    <w:rsid w:val="00F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07F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907F3"/>
  </w:style>
  <w:style w:type="paragraph" w:styleId="ab">
    <w:name w:val="footer"/>
    <w:basedOn w:val="a"/>
    <w:link w:val="ac"/>
    <w:uiPriority w:val="99"/>
    <w:unhideWhenUsed/>
    <w:rsid w:val="00E907F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907F3"/>
  </w:style>
  <w:style w:type="paragraph" w:styleId="ad">
    <w:name w:val="Balloon Text"/>
    <w:basedOn w:val="a"/>
    <w:link w:val="ae"/>
    <w:uiPriority w:val="99"/>
    <w:semiHidden/>
    <w:unhideWhenUsed/>
    <w:rsid w:val="00940D8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4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2024-11-15T15:10:00Z</dcterms:created>
  <dcterms:modified xsi:type="dcterms:W3CDTF">2024-11-22T07:04:00Z</dcterms:modified>
</cp:coreProperties>
</file>